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C6" w:rsidRPr="00BD07C6" w:rsidRDefault="00BD07C6" w:rsidP="00BD07C6">
      <w:pPr>
        <w:keepNext/>
        <w:suppressAutoHyphens w:val="0"/>
        <w:spacing w:before="120" w:after="120" w:line="276" w:lineRule="auto"/>
        <w:ind w:left="4066"/>
        <w:rPr>
          <w:rFonts w:ascii="Verdana" w:eastAsia="Verdana" w:hAnsi="Verdana" w:cs="Verdana"/>
          <w:color w:val="000000"/>
          <w:kern w:val="0"/>
          <w:sz w:val="24"/>
          <w:szCs w:val="24"/>
          <w:u w:color="000000"/>
          <w:lang w:eastAsia="pl-PL" w:bidi="pl-PL"/>
        </w:rPr>
      </w:pPr>
      <w:r w:rsidRPr="00BD07C6">
        <w:rPr>
          <w:rFonts w:ascii="Verdana" w:eastAsia="Verdana" w:hAnsi="Verdana" w:cs="Verdana"/>
          <w:color w:val="000000"/>
          <w:kern w:val="0"/>
          <w:sz w:val="24"/>
          <w:szCs w:val="24"/>
          <w:u w:color="000000"/>
          <w:lang w:eastAsia="pl-PL" w:bidi="pl-PL"/>
        </w:rPr>
        <w:fldChar w:fldCharType="begin"/>
      </w:r>
      <w:r w:rsidRPr="00BD07C6">
        <w:rPr>
          <w:rFonts w:ascii="Verdana" w:eastAsia="Verdana" w:hAnsi="Verdana" w:cs="Verdana"/>
          <w:color w:val="000000"/>
          <w:kern w:val="0"/>
          <w:sz w:val="24"/>
          <w:szCs w:val="24"/>
          <w:u w:color="000000"/>
          <w:lang w:eastAsia="pl-PL" w:bidi="pl-PL"/>
        </w:rPr>
        <w:fldChar w:fldCharType="end"/>
      </w:r>
      <w:r w:rsidRPr="00BD07C6">
        <w:rPr>
          <w:rFonts w:ascii="Verdana" w:eastAsia="Verdana" w:hAnsi="Verdana" w:cs="Verdana"/>
          <w:color w:val="000000"/>
          <w:kern w:val="0"/>
          <w:sz w:val="24"/>
          <w:szCs w:val="24"/>
          <w:u w:color="000000"/>
          <w:lang w:eastAsia="pl-PL" w:bidi="pl-PL"/>
        </w:rPr>
        <w:t>Załącznik nr 3 do uchwały nr XXIX/340/2026</w:t>
      </w:r>
      <w:r w:rsidRPr="00BD07C6">
        <w:rPr>
          <w:rFonts w:ascii="Verdana" w:eastAsia="Verdana" w:hAnsi="Verdana" w:cs="Verdana"/>
          <w:color w:val="000000"/>
          <w:kern w:val="0"/>
          <w:sz w:val="24"/>
          <w:szCs w:val="24"/>
          <w:u w:color="000000"/>
          <w:lang w:eastAsia="pl-PL" w:bidi="pl-PL"/>
        </w:rPr>
        <w:br/>
        <w:t>Rady Miejskiej w Rogoźnie</w:t>
      </w:r>
      <w:r w:rsidRPr="00BD07C6">
        <w:rPr>
          <w:rFonts w:ascii="Verdana" w:eastAsia="Verdana" w:hAnsi="Verdana" w:cs="Verdana"/>
          <w:color w:val="000000"/>
          <w:kern w:val="0"/>
          <w:sz w:val="24"/>
          <w:szCs w:val="24"/>
          <w:u w:color="000000"/>
          <w:lang w:eastAsia="pl-PL" w:bidi="pl-PL"/>
        </w:rPr>
        <w:br/>
        <w:t>z dnia 28 stycznia 2026 r.</w:t>
      </w:r>
    </w:p>
    <w:p w:rsidR="00BD07C6" w:rsidRPr="00BD07C6" w:rsidRDefault="00BD07C6" w:rsidP="00BD07C6">
      <w:pPr>
        <w:keepNext/>
        <w:suppressAutoHyphens w:val="0"/>
        <w:spacing w:before="120" w:after="120" w:line="276" w:lineRule="auto"/>
        <w:ind w:left="4066"/>
        <w:rPr>
          <w:rFonts w:ascii="Verdana" w:eastAsia="Verdana" w:hAnsi="Verdana" w:cs="Verdana"/>
          <w:color w:val="000000"/>
          <w:kern w:val="0"/>
          <w:sz w:val="22"/>
          <w:szCs w:val="24"/>
          <w:u w:color="000000"/>
          <w:lang w:eastAsia="pl-PL" w:bidi="pl-PL"/>
        </w:rPr>
      </w:pPr>
    </w:p>
    <w:p w:rsidR="00BD07C6" w:rsidRPr="00BD07C6" w:rsidRDefault="00BD07C6" w:rsidP="00BD07C6">
      <w:pPr>
        <w:keepNext/>
        <w:suppressAutoHyphens w:val="0"/>
        <w:spacing w:after="480" w:line="276" w:lineRule="auto"/>
        <w:jc w:val="center"/>
        <w:rPr>
          <w:rFonts w:ascii="Verdana" w:eastAsia="Verdana" w:hAnsi="Verdana" w:cs="Verdana"/>
          <w:color w:val="000000"/>
          <w:kern w:val="0"/>
          <w:sz w:val="22"/>
          <w:szCs w:val="24"/>
          <w:u w:color="000000"/>
          <w:lang w:eastAsia="pl-PL" w:bidi="pl-PL"/>
        </w:rPr>
      </w:pPr>
      <w:r w:rsidRPr="00BD07C6">
        <w:rPr>
          <w:rFonts w:ascii="Verdana" w:eastAsia="Verdana" w:hAnsi="Verdana" w:cs="Verdana"/>
          <w:b/>
          <w:color w:val="000000"/>
          <w:kern w:val="0"/>
          <w:sz w:val="22"/>
          <w:szCs w:val="24"/>
          <w:u w:color="000000"/>
          <w:lang w:eastAsia="pl-PL" w:bidi="pl-PL"/>
        </w:rPr>
        <w:t>Rozstrzygnięcie Rady Miejskiej w Rogoźnie</w:t>
      </w:r>
    </w:p>
    <w:p w:rsidR="00BD07C6" w:rsidRPr="00BD07C6" w:rsidRDefault="00BD07C6" w:rsidP="00BD07C6">
      <w:pPr>
        <w:suppressAutoHyphens w:val="0"/>
        <w:spacing w:before="120" w:after="120" w:line="276" w:lineRule="auto"/>
        <w:ind w:firstLine="227"/>
        <w:jc w:val="center"/>
        <w:rPr>
          <w:rFonts w:ascii="Verdana" w:eastAsia="Verdana" w:hAnsi="Verdana" w:cs="Verdana"/>
          <w:color w:val="000000"/>
          <w:kern w:val="0"/>
          <w:sz w:val="24"/>
          <w:szCs w:val="24"/>
          <w:u w:color="000000"/>
          <w:lang w:eastAsia="pl-PL" w:bidi="pl-PL"/>
        </w:rPr>
      </w:pPr>
      <w:r w:rsidRPr="00BD07C6">
        <w:rPr>
          <w:rFonts w:ascii="Verdana" w:eastAsia="Verdana" w:hAnsi="Verdana" w:cs="Verdana"/>
          <w:color w:val="000000"/>
          <w:kern w:val="0"/>
          <w:sz w:val="24"/>
          <w:szCs w:val="24"/>
          <w:u w:color="000000"/>
          <w:lang w:eastAsia="pl-PL" w:bidi="pl-PL"/>
        </w:rPr>
        <w:t>o sposobie realizacji zapisanych w miejscowym planie zagospodarowania przestrzennego „Słomowo”, gmina Rogoźno inwestycji z zakresu infrastruktury technicznej należących do zadań własnych gminy oraz zasadach ich finansowania, zgodnie z przepisami o finansach publicznych</w:t>
      </w:r>
    </w:p>
    <w:p w:rsidR="00BD07C6" w:rsidRPr="00BD07C6" w:rsidRDefault="00BD07C6" w:rsidP="00BD07C6">
      <w:pPr>
        <w:suppressAutoHyphens w:val="0"/>
        <w:spacing w:before="120" w:after="120" w:line="276" w:lineRule="auto"/>
        <w:ind w:firstLine="227"/>
        <w:rPr>
          <w:rFonts w:ascii="Verdana" w:eastAsia="Verdana" w:hAnsi="Verdana" w:cs="Verdana"/>
          <w:color w:val="000000"/>
          <w:kern w:val="0"/>
          <w:sz w:val="24"/>
          <w:szCs w:val="24"/>
          <w:u w:color="000000"/>
          <w:lang w:eastAsia="pl-PL" w:bidi="pl-PL"/>
        </w:rPr>
      </w:pPr>
      <w:r w:rsidRPr="00BD07C6">
        <w:rPr>
          <w:rFonts w:ascii="Verdana" w:eastAsia="Verdana" w:hAnsi="Verdana" w:cs="Verdana"/>
          <w:color w:val="000000"/>
          <w:kern w:val="0"/>
          <w:sz w:val="24"/>
          <w:szCs w:val="24"/>
          <w:u w:color="000000"/>
          <w:lang w:eastAsia="pl-PL" w:bidi="pl-PL"/>
        </w:rPr>
        <w:t>Na podstawie art.20 ust.1 ustawy z dnia 27marca 2003 r. o planowaniu i zagospodarowaniu przestrzennym (t.j. Dz. U. z 2024 r. poz. 1130 ze zm.) określa się następujący sposób realizacji oraz zasady finansowania inwestycji z zakresu infrastruktury technicznej, które należą do zadań własnych gminy:</w:t>
      </w:r>
    </w:p>
    <w:p w:rsidR="00BD07C6" w:rsidRPr="00BD07C6" w:rsidRDefault="00BD07C6" w:rsidP="00BD07C6">
      <w:pPr>
        <w:suppressAutoHyphens w:val="0"/>
        <w:spacing w:before="120" w:after="120" w:line="276" w:lineRule="auto"/>
        <w:ind w:firstLine="227"/>
        <w:jc w:val="both"/>
        <w:rPr>
          <w:rFonts w:ascii="Verdana" w:eastAsia="Verdana" w:hAnsi="Verdana" w:cs="Verdana"/>
          <w:color w:val="000000"/>
          <w:kern w:val="0"/>
          <w:sz w:val="24"/>
          <w:szCs w:val="24"/>
          <w:u w:color="000000"/>
          <w:lang w:eastAsia="pl-PL" w:bidi="pl-PL"/>
        </w:rPr>
      </w:pPr>
      <w:r w:rsidRPr="00BD07C6">
        <w:rPr>
          <w:rFonts w:ascii="Verdana" w:eastAsia="Verdana" w:hAnsi="Verdana" w:cs="Verdana"/>
          <w:color w:val="000000"/>
          <w:kern w:val="0"/>
          <w:sz w:val="24"/>
          <w:szCs w:val="24"/>
          <w:u w:color="000000"/>
          <w:lang w:eastAsia="pl-PL" w:bidi="pl-PL"/>
        </w:rPr>
        <w:t>Na obszarze objętym planem nie przewiduje się inwestycji z zakresu infrastruktury technicznej, które należałyby do zadań własnych Gminy Rogoźno.</w:t>
      </w:r>
    </w:p>
    <w:p w:rsidR="00BD07C6" w:rsidRPr="00BD07C6" w:rsidRDefault="00BD07C6" w:rsidP="00BD07C6">
      <w:pPr>
        <w:suppressAutoHyphens w:val="0"/>
        <w:spacing w:before="120" w:after="120" w:line="276" w:lineRule="auto"/>
        <w:ind w:firstLine="227"/>
        <w:rPr>
          <w:rFonts w:ascii="Verdana" w:eastAsia="Verdana" w:hAnsi="Verdana" w:cs="Verdana"/>
          <w:color w:val="000000"/>
          <w:kern w:val="0"/>
          <w:sz w:val="24"/>
          <w:szCs w:val="24"/>
          <w:u w:color="000000"/>
          <w:lang w:eastAsia="pl-PL" w:bidi="pl-PL"/>
        </w:rPr>
        <w:sectPr w:rsidR="00BD07C6" w:rsidRPr="00BD07C6">
          <w:footerReference w:type="default" r:id="rId5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 w:rsidRPr="00BD07C6">
        <w:rPr>
          <w:rFonts w:ascii="Verdana" w:eastAsia="Verdana" w:hAnsi="Verdana" w:cs="Verdana"/>
          <w:color w:val="000000"/>
          <w:kern w:val="0"/>
          <w:sz w:val="24"/>
          <w:szCs w:val="24"/>
          <w:u w:color="000000"/>
          <w:lang w:eastAsia="pl-PL" w:bidi="pl-PL"/>
        </w:rPr>
        <w:t>W związku z powyższym nie występuje potrzeba rozstrzygnięcia o sposobie realizacji inwestycji z zakresu infrastruktury technicznej, które należą do zadań własnych gminy</w:t>
      </w:r>
      <w:r>
        <w:rPr>
          <w:rFonts w:ascii="Verdana" w:eastAsia="Verdana" w:hAnsi="Verdana" w:cs="Verdana"/>
          <w:color w:val="000000"/>
          <w:kern w:val="0"/>
          <w:sz w:val="24"/>
          <w:szCs w:val="24"/>
          <w:u w:color="000000"/>
          <w:lang w:eastAsia="pl-PL" w:bidi="pl-PL"/>
        </w:rPr>
        <w:t xml:space="preserve"> oraz zasadach ich finansowania.</w:t>
      </w:r>
      <w:bookmarkStart w:id="0" w:name="_GoBack"/>
      <w:bookmarkEnd w:id="0"/>
    </w:p>
    <w:p w:rsidR="00157B85" w:rsidRPr="00BD07C6" w:rsidRDefault="00157B85" w:rsidP="00BD07C6"/>
    <w:sectPr w:rsidR="00157B85" w:rsidRPr="00BD0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AF2F9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F2F9A" w:rsidRDefault="00BD07C6">
          <w:pPr>
            <w:rPr>
              <w:sz w:val="18"/>
            </w:rPr>
          </w:pPr>
          <w:r>
            <w:rPr>
              <w:sz w:val="18"/>
            </w:rPr>
            <w:t>Id: 05776E08-D183-4222-90E5-7F1095DF9B26.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F2F9A" w:rsidRDefault="00BD07C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AF2F9A" w:rsidRDefault="00BD07C6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A1"/>
    <w:rsid w:val="00157B85"/>
    <w:rsid w:val="009A2CA1"/>
    <w:rsid w:val="00BD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2CA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A2CA1"/>
    <w:pPr>
      <w:ind w:left="720"/>
      <w:contextualSpacing/>
    </w:pPr>
    <w:rPr>
      <w:kern w:val="20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9A2C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A2CA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A2CA1"/>
    <w:rPr>
      <w:rFonts w:ascii="Times New Roman" w:eastAsia="Times New Roman" w:hAnsi="Times New Roman" w:cs="Times New Roman"/>
      <w:kern w:val="2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2CA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A2CA1"/>
    <w:pPr>
      <w:ind w:left="720"/>
      <w:contextualSpacing/>
    </w:pPr>
    <w:rPr>
      <w:kern w:val="20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9A2C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A2CA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A2CA1"/>
    <w:rPr>
      <w:rFonts w:ascii="Times New Roman" w:eastAsia="Times New Roman" w:hAnsi="Times New Roman" w:cs="Times New Roman"/>
      <w:kern w:val="2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150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Furman</dc:creator>
  <cp:lastModifiedBy>Joanna Furman</cp:lastModifiedBy>
  <cp:revision>2</cp:revision>
  <dcterms:created xsi:type="dcterms:W3CDTF">2026-01-15T11:13:00Z</dcterms:created>
  <dcterms:modified xsi:type="dcterms:W3CDTF">2026-02-02T09:04:00Z</dcterms:modified>
</cp:coreProperties>
</file>